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1926" w14:textId="173DAD28" w:rsidR="00DC0AB7" w:rsidRPr="003B0759" w:rsidRDefault="0083510D" w:rsidP="00DC0AB7">
      <w:pPr>
        <w:rPr>
          <w:b/>
          <w:bCs/>
        </w:rPr>
      </w:pPr>
      <w:r w:rsidRPr="003B0759">
        <w:rPr>
          <w:b/>
          <w:bCs/>
        </w:rPr>
        <w:t xml:space="preserve">                                                                            </w:t>
      </w:r>
      <w:r w:rsidR="00DC0AB7" w:rsidRPr="003B0759">
        <w:rPr>
          <w:b/>
          <w:bCs/>
        </w:rPr>
        <w:t>INFORMACE OBČANŮM</w:t>
      </w:r>
    </w:p>
    <w:p w14:paraId="3E546F57" w14:textId="186194E3" w:rsidR="00DC0AB7" w:rsidRPr="003B0759" w:rsidRDefault="0083510D" w:rsidP="00DC0AB7">
      <w:pPr>
        <w:rPr>
          <w:b/>
          <w:bCs/>
        </w:rPr>
      </w:pPr>
      <w:r w:rsidRPr="003B0759">
        <w:rPr>
          <w:b/>
          <w:bCs/>
        </w:rPr>
        <w:t xml:space="preserve">                                              </w:t>
      </w:r>
      <w:r w:rsidR="00DC0AB7" w:rsidRPr="003B0759">
        <w:rPr>
          <w:b/>
          <w:bCs/>
        </w:rPr>
        <w:t>PŘIPOJENÍ KANALIZAČNÍCH PŘÍPOJEK NA OBECNÍ KANALIZACI</w:t>
      </w:r>
    </w:p>
    <w:p w14:paraId="612DD3D4" w14:textId="1A73DB86" w:rsidR="00DC0AB7" w:rsidRDefault="00DC0AB7" w:rsidP="00DC0AB7">
      <w:r>
        <w:t>Vážení občané,</w:t>
      </w:r>
    </w:p>
    <w:p w14:paraId="29F1A4B7" w14:textId="28FA0A77" w:rsidR="00DC0AB7" w:rsidRDefault="00DC0AB7" w:rsidP="00DC0AB7">
      <w:r>
        <w:t>Jsme ve fázi, kdy je technicky možné připojování kanalizačních přípojek jednotlivých nemovitostí na nově vybudovanou čistírnu odpadních vod (ČOV).</w:t>
      </w:r>
    </w:p>
    <w:p w14:paraId="1EBC4936" w14:textId="1B7045E8" w:rsidR="00DC0AB7" w:rsidRDefault="00DC0AB7" w:rsidP="00DC0AB7">
      <w:r>
        <w:t xml:space="preserve">Provozovatelem místní splaškové kanalizace bude obec </w:t>
      </w:r>
      <w:r w:rsidR="006853D8">
        <w:t>Bavory</w:t>
      </w:r>
      <w:r>
        <w:t>. Každý občan je povinen napojit se na dokončenou splaškovou kanalizaci, pokud je to technicky možné, a to v souladu se zákonem 274/2001 Sb., o vodovodech a kanalizacích, v platném znění (§ 3, odst. 8).</w:t>
      </w:r>
    </w:p>
    <w:p w14:paraId="6EA0DD2A" w14:textId="63A98446" w:rsidR="00DC0AB7" w:rsidRDefault="00DC0AB7" w:rsidP="00DC0AB7">
      <w:r>
        <w:t>Termín nejpozdějšího připo</w:t>
      </w:r>
      <w:r w:rsidR="0083510D">
        <w:t>jení</w:t>
      </w:r>
      <w:r>
        <w:t xml:space="preserve"> je stanoven</w:t>
      </w:r>
      <w:r w:rsidR="0083510D">
        <w:t xml:space="preserve"> do</w:t>
      </w:r>
      <w:r>
        <w:t xml:space="preserve"> 30.</w:t>
      </w:r>
      <w:r w:rsidR="009A7F81">
        <w:t>6</w:t>
      </w:r>
      <w:r w:rsidR="006853D8">
        <w:t>.</w:t>
      </w:r>
      <w:r>
        <w:t>202</w:t>
      </w:r>
      <w:r w:rsidR="00813DA1">
        <w:t>6.</w:t>
      </w:r>
    </w:p>
    <w:p w14:paraId="1DFF51A9" w14:textId="7E54451A" w:rsidR="00DC0AB7" w:rsidRPr="0083510D" w:rsidRDefault="0083510D" w:rsidP="00DC0AB7">
      <w:pPr>
        <w:rPr>
          <w:b/>
          <w:bCs/>
        </w:rPr>
      </w:pPr>
      <w:r w:rsidRPr="0083510D">
        <w:rPr>
          <w:b/>
          <w:bCs/>
        </w:rPr>
        <w:t>Postup připojení:</w:t>
      </w:r>
    </w:p>
    <w:p w14:paraId="66EC8B65" w14:textId="7ADEFFC9" w:rsidR="00DC0AB7" w:rsidRDefault="00DC0AB7" w:rsidP="00DC0AB7">
      <w:r>
        <w:t>Pro každý napojovaný objekt byl zpracováván projekt</w:t>
      </w:r>
      <w:r w:rsidR="009A7F81">
        <w:t>, jehož výsledkem je revizní šachta, kterou máte před svým domem, sklepem, pozemkem</w:t>
      </w:r>
      <w:r>
        <w:t>.</w:t>
      </w:r>
      <w:r w:rsidR="00AA144E">
        <w:t xml:space="preserve"> Obec nyní zajišťuje vytyčení sítí, které by mohly být v kolizi s přípojkami do revizních šachet.</w:t>
      </w:r>
      <w:r w:rsidR="0027741C">
        <w:t xml:space="preserve"> Nejdříve je potřeba si vyplnit formulář: žádost o připojení kanalizační přípojky – zde ke stažení: </w:t>
      </w:r>
      <w:r w:rsidR="00813DA1">
        <w:t xml:space="preserve"> </w:t>
      </w:r>
      <w:hyperlink r:id="rId4" w:history="1">
        <w:r w:rsidR="0027741C" w:rsidRPr="0027741C">
          <w:rPr>
            <w:rStyle w:val="Hypertextovodkaz"/>
          </w:rPr>
          <w:t>https://www.bavory.cz/obec-vystavba-kanalizace</w:t>
        </w:r>
      </w:hyperlink>
      <w:r w:rsidR="0027741C">
        <w:t xml:space="preserve">. </w:t>
      </w:r>
      <w:r w:rsidR="00813DA1">
        <w:t xml:space="preserve"> </w:t>
      </w:r>
      <w:r w:rsidR="00813DA1" w:rsidRPr="00813DA1">
        <w:t xml:space="preserve">Výkop rýhy a pokládku potrubí s napojením do revizní šachty si majitel napojované </w:t>
      </w:r>
      <w:proofErr w:type="gramStart"/>
      <w:r w:rsidR="00813DA1" w:rsidRPr="00813DA1">
        <w:t>nemovitosti  pr</w:t>
      </w:r>
      <w:r w:rsidR="0083510D">
        <w:t>ovede</w:t>
      </w:r>
      <w:proofErr w:type="gramEnd"/>
      <w:r w:rsidR="00813DA1" w:rsidRPr="00813DA1">
        <w:t xml:space="preserve">  svépomocí.</w:t>
      </w:r>
      <w:r w:rsidR="0083510D">
        <w:t xml:space="preserve"> Z důvodu několika dotazů od občanů na firmy, které jsou ochotny tyto práce provádět, uvádím níže kontakt na 3 firmy. Samozřejmě si můžete domluvit někoho jiného.</w:t>
      </w:r>
      <w:r w:rsidR="00813DA1">
        <w:t xml:space="preserve"> Pokud občan-nebo firma, která bude připojení provádět, způsobí svým výkopem poškození některé </w:t>
      </w:r>
      <w:proofErr w:type="gramStart"/>
      <w:r w:rsidR="00813DA1">
        <w:t>sítě(</w:t>
      </w:r>
      <w:proofErr w:type="gramEnd"/>
      <w:r w:rsidR="00813DA1">
        <w:t xml:space="preserve">optický kabel, elektrické vedení, telefonní vedení, veřejné osvětlení, vodovodní přípojka), bude </w:t>
      </w:r>
      <w:r w:rsidR="00FD3F86">
        <w:t xml:space="preserve">následnou </w:t>
      </w:r>
      <w:r w:rsidR="00813DA1">
        <w:t>škodu muset uhradit sám.</w:t>
      </w:r>
      <w:r w:rsidR="009A7F81">
        <w:t xml:space="preserve"> Proto apeluji na všechny, aby raději počkali na kompletní vytyčení všech sítí. Toto vytyčení začne probíhat od 18.11. Jakmile k vytyčení dojde, budu Vás o tom informovat prostřednictvím emailu. Pokud někdo ještě nemá registraci a nedostává zprávy z </w:t>
      </w:r>
      <w:proofErr w:type="gramStart"/>
      <w:r w:rsidR="009A7F81">
        <w:t>OU ,</w:t>
      </w:r>
      <w:proofErr w:type="gramEnd"/>
      <w:r w:rsidR="009A7F81">
        <w:t xml:space="preserve"> můžete tak </w:t>
      </w:r>
      <w:proofErr w:type="gramStart"/>
      <w:r w:rsidR="009A7F81">
        <w:t>učinit</w:t>
      </w:r>
      <w:proofErr w:type="gramEnd"/>
      <w:r w:rsidR="009A7F81">
        <w:t xml:space="preserve"> a to žádostí o zasílání aktualit z obce. Mail obce, kam lze žádost zaslat: </w:t>
      </w:r>
      <w:hyperlink r:id="rId5" w:history="1">
        <w:r w:rsidR="009A7F81" w:rsidRPr="00243094">
          <w:rPr>
            <w:rStyle w:val="Hypertextovodkaz"/>
          </w:rPr>
          <w:t>obec@bavory.cz</w:t>
        </w:r>
      </w:hyperlink>
    </w:p>
    <w:p w14:paraId="1D797471" w14:textId="77777777" w:rsidR="00A352FA" w:rsidRDefault="009A7F81" w:rsidP="00DC0AB7">
      <w:r>
        <w:t xml:space="preserve">V obci se budou vytyčovat tyto sítě: </w:t>
      </w:r>
    </w:p>
    <w:p w14:paraId="0C7469FE" w14:textId="1402B902" w:rsidR="00A352FA" w:rsidRDefault="009A7F81" w:rsidP="00DC0AB7">
      <w:r>
        <w:t>Vodovod-</w:t>
      </w:r>
      <w:proofErr w:type="spellStart"/>
      <w:r>
        <w:t>VaK</w:t>
      </w:r>
      <w:proofErr w:type="spellEnd"/>
      <w:r>
        <w:t xml:space="preserve"> </w:t>
      </w:r>
      <w:proofErr w:type="gramStart"/>
      <w:r>
        <w:t>Břeclav- tady</w:t>
      </w:r>
      <w:proofErr w:type="gramEnd"/>
      <w:r>
        <w:t xml:space="preserve"> upozorňuji, že se nebudou vytyčovat přípojky </w:t>
      </w:r>
      <w:r w:rsidR="00984A48">
        <w:t>k</w:t>
      </w:r>
      <w:r>
        <w:t xml:space="preserve"> jednotlivým </w:t>
      </w:r>
      <w:proofErr w:type="spellStart"/>
      <w:proofErr w:type="gramStart"/>
      <w:r>
        <w:t>nemovitostem,</w:t>
      </w:r>
      <w:r w:rsidR="0083510D">
        <w:t>p</w:t>
      </w:r>
      <w:proofErr w:type="spellEnd"/>
      <w:proofErr w:type="gramEnd"/>
      <w:r w:rsidR="0083510D">
        <w:t xml:space="preserve"> </w:t>
      </w:r>
      <w:proofErr w:type="spellStart"/>
      <w:r>
        <w:t>ouze</w:t>
      </w:r>
      <w:proofErr w:type="spellEnd"/>
      <w:r>
        <w:t xml:space="preserve"> hlavní řád.</w:t>
      </w:r>
      <w:r w:rsidR="005258C2">
        <w:t xml:space="preserve"> </w:t>
      </w:r>
      <w:proofErr w:type="spellStart"/>
      <w:proofErr w:type="gramStart"/>
      <w:r w:rsidR="00A352FA">
        <w:t>EgD</w:t>
      </w:r>
      <w:proofErr w:type="spellEnd"/>
      <w:proofErr w:type="gramEnd"/>
      <w:r w:rsidR="00A352FA">
        <w:t>. -Elektřina</w:t>
      </w:r>
      <w:r w:rsidR="005258C2">
        <w:t>.</w:t>
      </w:r>
      <w:r w:rsidR="0083510D">
        <w:t xml:space="preserve"> </w:t>
      </w:r>
      <w:proofErr w:type="spellStart"/>
      <w:r w:rsidR="00A352FA">
        <w:t>Cetin</w:t>
      </w:r>
      <w:proofErr w:type="spellEnd"/>
      <w:r w:rsidR="00A352FA">
        <w:t xml:space="preserve"> – </w:t>
      </w:r>
      <w:proofErr w:type="spellStart"/>
      <w:r w:rsidR="00A352FA">
        <w:t>telefoní</w:t>
      </w:r>
      <w:proofErr w:type="spellEnd"/>
      <w:r w:rsidR="00A352FA">
        <w:t xml:space="preserve"> vedení</w:t>
      </w:r>
      <w:r w:rsidR="005258C2">
        <w:t xml:space="preserve">. </w:t>
      </w:r>
      <w:r w:rsidR="00A352FA">
        <w:t>Optický kabel</w:t>
      </w:r>
      <w:r w:rsidR="0083510D">
        <w:t xml:space="preserve"> a veřejné osvětlení.</w:t>
      </w:r>
    </w:p>
    <w:p w14:paraId="1790DA0D" w14:textId="61FD1848" w:rsidR="00984A48" w:rsidRDefault="00984A48" w:rsidP="00DC0AB7"/>
    <w:p w14:paraId="05CFAA96" w14:textId="60C5147F" w:rsidR="00DC0AB7" w:rsidRDefault="00DC0AB7" w:rsidP="00DC0AB7">
      <w:r>
        <w:t>Po realizaci výkopu a instalaci kanalizačního potrubí (před záhozem) je nutné kontaktovat zástupce obce</w:t>
      </w:r>
      <w:r w:rsidR="00AA144E">
        <w:t xml:space="preserve">: 739616625 </w:t>
      </w:r>
      <w:r w:rsidR="000214DF">
        <w:t xml:space="preserve">– Roman </w:t>
      </w:r>
      <w:proofErr w:type="gramStart"/>
      <w:r w:rsidR="000214DF">
        <w:t>Studénka -</w:t>
      </w:r>
      <w:r w:rsidR="00AA144E">
        <w:t>starosta</w:t>
      </w:r>
      <w:proofErr w:type="gramEnd"/>
      <w:r w:rsidR="00AA144E">
        <w:t xml:space="preserve"> obce</w:t>
      </w:r>
      <w:r w:rsidR="000214DF">
        <w:t>.</w:t>
      </w:r>
      <w:r>
        <w:t xml:space="preserve">   </w:t>
      </w:r>
      <w:r w:rsidR="00984A48">
        <w:t xml:space="preserve">Josef </w:t>
      </w:r>
      <w:proofErr w:type="spellStart"/>
      <w:proofErr w:type="gramStart"/>
      <w:r w:rsidR="00984A48">
        <w:t>Jankech</w:t>
      </w:r>
      <w:proofErr w:type="spellEnd"/>
      <w:r>
        <w:t xml:space="preserve">  </w:t>
      </w:r>
      <w:r w:rsidR="00984A48">
        <w:t>-</w:t>
      </w:r>
      <w:proofErr w:type="gramEnd"/>
      <w:r w:rsidR="00984A48">
        <w:t xml:space="preserve"> zaměstnanec obce- Tel. 702 100 442.</w:t>
      </w:r>
      <w: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0ACFFE48" w14:textId="5C569975" w:rsidR="00DC0AB7" w:rsidRDefault="00391E98" w:rsidP="00DC0AB7">
      <w:r>
        <w:t>Bude provedena</w:t>
      </w:r>
      <w:r w:rsidR="00DC0AB7">
        <w:t xml:space="preserve"> fotodokumentac</w:t>
      </w:r>
      <w:r>
        <w:t>e</w:t>
      </w:r>
      <w:r w:rsidR="00DC0AB7">
        <w:t>, zk</w:t>
      </w:r>
      <w:r>
        <w:t>ontroluje se</w:t>
      </w:r>
      <w:r w:rsidR="00DC0AB7">
        <w:t>, že realizace přípojky vyhovuje platným normám</w:t>
      </w:r>
      <w:r w:rsidR="0083510D">
        <w:t>-tj.</w:t>
      </w:r>
      <w:r w:rsidR="00DC0AB7">
        <w:t xml:space="preserve"> odvádí se pouze splaškové </w:t>
      </w:r>
      <w:proofErr w:type="gramStart"/>
      <w:r w:rsidR="00DC0AB7">
        <w:t>vody</w:t>
      </w:r>
      <w:r w:rsidR="001D7040">
        <w:t>(</w:t>
      </w:r>
      <w:proofErr w:type="gramEnd"/>
      <w:r w:rsidR="001D7040">
        <w:t>nesmí být napojena voda dešťová)</w:t>
      </w:r>
      <w:r w:rsidR="00DC0AB7">
        <w:t xml:space="preserve"> a odsouhlasí </w:t>
      </w:r>
      <w:r w:rsidR="0083510D">
        <w:t xml:space="preserve">se </w:t>
      </w:r>
      <w:r w:rsidR="00DC0AB7">
        <w:t>provedení přípojky</w:t>
      </w:r>
      <w:r w:rsidR="005966F6">
        <w:t>.</w:t>
      </w:r>
      <w:r w:rsidR="0083510D">
        <w:t xml:space="preserve"> </w:t>
      </w:r>
      <w:r w:rsidR="005966F6">
        <w:t>P</w:t>
      </w:r>
      <w:r w:rsidR="00DC0AB7">
        <w:t>oté může být proveden zásyp.</w:t>
      </w:r>
      <w:r w:rsidR="00984A48">
        <w:t xml:space="preserve"> Také se provede na místě odečet vodoměru.</w:t>
      </w:r>
    </w:p>
    <w:p w14:paraId="18813BB0" w14:textId="0BA713F2" w:rsidR="001D7040" w:rsidRDefault="001D7040" w:rsidP="00DC0AB7">
      <w:r>
        <w:t xml:space="preserve">Případnou přebytečnou </w:t>
      </w:r>
      <w:proofErr w:type="gramStart"/>
      <w:r>
        <w:t>zeminu</w:t>
      </w:r>
      <w:r w:rsidR="00984A48">
        <w:t>( nikoliv</w:t>
      </w:r>
      <w:proofErr w:type="gramEnd"/>
      <w:r w:rsidR="00984A48">
        <w:t xml:space="preserve"> suť, kamení atd.)</w:t>
      </w:r>
      <w:r>
        <w:t xml:space="preserve"> bude možno odvézt za fotbalové hřiště. Místo je vyznačeno na přiložené mapce. Klíče k bráně budou na OU Bavory, nebo u pana Kubánka. Tel.: 728 013</w:t>
      </w:r>
      <w:r w:rsidR="00984A48">
        <w:t> </w:t>
      </w:r>
      <w:r>
        <w:t>520.</w:t>
      </w:r>
    </w:p>
    <w:p w14:paraId="2AF6089A" w14:textId="0F3A8C17" w:rsidR="00DC0AB7" w:rsidRDefault="00984A48" w:rsidP="00DC0AB7">
      <w:r w:rsidRPr="00984A48">
        <w:t xml:space="preserve">Nově budovaná kanalizace je výhradně splašková, NESMĚJÍ do ní být napojeny svody dešťových vod! Stejně tak NESMÍ být napojení přes stávající septik přepadem!  Také je nutné, </w:t>
      </w:r>
      <w:proofErr w:type="gramStart"/>
      <w:r w:rsidRPr="00984A48">
        <w:t>aby jste</w:t>
      </w:r>
      <w:proofErr w:type="gramEnd"/>
      <w:r w:rsidRPr="00984A48">
        <w:t xml:space="preserve"> po připojení </w:t>
      </w:r>
      <w:r w:rsidRPr="00984A48">
        <w:lastRenderedPageBreak/>
        <w:t xml:space="preserve">váš septik nechali vyvézt </w:t>
      </w:r>
      <w:proofErr w:type="spellStart"/>
      <w:r w:rsidRPr="00984A48">
        <w:t>fekálem</w:t>
      </w:r>
      <w:proofErr w:type="spellEnd"/>
      <w:r w:rsidRPr="00984A48">
        <w:t>, obsah septiku se NESMÍ PŘEČERPAT DO NOVÉ KANALIZACE.</w:t>
      </w:r>
      <w:r w:rsidR="005966F6">
        <w:t xml:space="preserve"> Před podpisem smlouvy bude nutné dol</w:t>
      </w:r>
      <w:r w:rsidR="00CC5820">
        <w:t>o</w:t>
      </w:r>
      <w:r w:rsidR="005966F6">
        <w:t>žit doklad o vývozu. Tento nesmí starší než 1 měsíc.</w:t>
      </w:r>
    </w:p>
    <w:p w14:paraId="25A37DB7" w14:textId="7C8180E3" w:rsidR="00DC0AB7" w:rsidRDefault="00DC0AB7" w:rsidP="00DC0AB7">
      <w:r>
        <w:t xml:space="preserve">Bezprostředně po napojení na kanalizační řád obce si se </w:t>
      </w:r>
      <w:proofErr w:type="gramStart"/>
      <w:r w:rsidR="00391E98">
        <w:t>starostou</w:t>
      </w:r>
      <w:r>
        <w:t xml:space="preserve">  </w:t>
      </w:r>
      <w:r w:rsidR="001D7040">
        <w:t>-</w:t>
      </w:r>
      <w:proofErr w:type="gramEnd"/>
      <w:r w:rsidR="001D7040">
        <w:t xml:space="preserve"> </w:t>
      </w:r>
      <w:r w:rsidR="00391E98">
        <w:t xml:space="preserve">Roman Studénka </w:t>
      </w:r>
      <w:hyperlink r:id="rId6" w:history="1">
        <w:r w:rsidR="00391E98" w:rsidRPr="003050EA">
          <w:rPr>
            <w:rStyle w:val="Hypertextovodkaz"/>
          </w:rPr>
          <w:t>tel:739616625</w:t>
        </w:r>
      </w:hyperlink>
      <w:r w:rsidR="00391E98">
        <w:t xml:space="preserve"> </w:t>
      </w:r>
      <w:r>
        <w:t>dohodnete termín sepsání Smlouvy o odvádění a čištění odpadních vod. K sepsání smlouvy bude potřeba občanský průkaz.</w:t>
      </w:r>
      <w:r w:rsidR="005966F6">
        <w:t xml:space="preserve"> </w:t>
      </w:r>
    </w:p>
    <w:p w14:paraId="33918325" w14:textId="5FE8888A" w:rsidR="00DC0AB7" w:rsidRDefault="001D7040" w:rsidP="00DC0AB7">
      <w:r>
        <w:t xml:space="preserve">Stočné bude účtováno </w:t>
      </w:r>
      <w:r w:rsidR="005258C2">
        <w:t xml:space="preserve">od datumu odečtu </w:t>
      </w:r>
      <w:proofErr w:type="gramStart"/>
      <w:r w:rsidR="0083510D">
        <w:t xml:space="preserve">a </w:t>
      </w:r>
      <w:r w:rsidR="005258C2">
        <w:t xml:space="preserve"> podpisu</w:t>
      </w:r>
      <w:proofErr w:type="gramEnd"/>
      <w:r w:rsidR="005258C2">
        <w:t xml:space="preserve"> </w:t>
      </w:r>
      <w:proofErr w:type="gramStart"/>
      <w:r w:rsidR="005258C2">
        <w:t>smlouvy</w:t>
      </w:r>
      <w:proofErr w:type="gramEnd"/>
      <w:r w:rsidR="00813DA1">
        <w:t xml:space="preserve"> a to ve výši 58,</w:t>
      </w:r>
      <w:r w:rsidR="0083510D">
        <w:t>5</w:t>
      </w:r>
      <w:r w:rsidR="00813DA1">
        <w:t>5,- za m3</w:t>
      </w:r>
      <w:r w:rsidR="0083510D">
        <w:t xml:space="preserve"> bez </w:t>
      </w:r>
      <w:proofErr w:type="spellStart"/>
      <w:proofErr w:type="gramStart"/>
      <w:r w:rsidR="0083510D">
        <w:t>dph</w:t>
      </w:r>
      <w:proofErr w:type="spellEnd"/>
      <w:r w:rsidR="0083510D">
        <w:t>(</w:t>
      </w:r>
      <w:proofErr w:type="gramEnd"/>
      <w:r w:rsidR="0083510D">
        <w:t xml:space="preserve">65,58 </w:t>
      </w:r>
      <w:proofErr w:type="spellStart"/>
      <w:r w:rsidR="0083510D">
        <w:t>vč.dph</w:t>
      </w:r>
      <w:proofErr w:type="spellEnd"/>
      <w:proofErr w:type="gramStart"/>
      <w:r w:rsidR="0083510D">
        <w:t xml:space="preserve">) </w:t>
      </w:r>
      <w:r w:rsidR="00813DA1">
        <w:t>.</w:t>
      </w:r>
      <w:proofErr w:type="gramEnd"/>
      <w:r w:rsidR="00813DA1">
        <w:t xml:space="preserve"> Toto Vám bude vypočítáváno dle spotřeby vodoměrů.</w:t>
      </w:r>
      <w:r w:rsidR="00DC0AB7">
        <w:t xml:space="preserve"> </w:t>
      </w:r>
    </w:p>
    <w:p w14:paraId="120115DE" w14:textId="1FDC46B2" w:rsidR="007F3DC6" w:rsidRDefault="007F3DC6" w:rsidP="00DC0AB7">
      <w:r>
        <w:t>V případě dalších in</w:t>
      </w:r>
      <w:r w:rsidR="0083510D">
        <w:t>for</w:t>
      </w:r>
      <w:r>
        <w:t>mací Vás budu informovat prostřednictvím emailu.</w:t>
      </w:r>
    </w:p>
    <w:p w14:paraId="0A50BD2B" w14:textId="5DC6D793" w:rsidR="00AF0EA9" w:rsidRDefault="00AF0EA9" w:rsidP="00DC0AB7">
      <w:r>
        <w:t>Firmy, které je možné oslovit pro výše uvedené práce: Marian Hanuška- 603530852</w:t>
      </w:r>
    </w:p>
    <w:p w14:paraId="7BD37EC0" w14:textId="7CFE6511" w:rsidR="00AF0EA9" w:rsidRDefault="00AF0EA9" w:rsidP="00DC0AB7">
      <w:r>
        <w:t xml:space="preserve">                                                                                                   Antonín Foltýn-602</w:t>
      </w:r>
      <w:r w:rsidR="003B0759">
        <w:t>567773</w:t>
      </w:r>
    </w:p>
    <w:p w14:paraId="0A5C6C14" w14:textId="52EB10A8" w:rsidR="003B0759" w:rsidRDefault="003B0759" w:rsidP="00DC0AB7">
      <w:r>
        <w:t xml:space="preserve">                                                                                                   Jiří Nekvasil - 607918624</w:t>
      </w:r>
    </w:p>
    <w:p w14:paraId="502910F4" w14:textId="541CF923" w:rsidR="00DC0AB7" w:rsidRDefault="00DC0AB7" w:rsidP="00DC0AB7">
      <w:r>
        <w:t xml:space="preserve"> </w:t>
      </w:r>
    </w:p>
    <w:p w14:paraId="78D6DA88" w14:textId="77777777" w:rsidR="007F3DC6" w:rsidRDefault="007F3DC6" w:rsidP="00DC0AB7"/>
    <w:p w14:paraId="527C402C" w14:textId="1C8180ED" w:rsidR="00DC0AB7" w:rsidRDefault="00DC0AB7" w:rsidP="00DC0AB7">
      <w:r>
        <w:t>D</w:t>
      </w:r>
      <w:r w:rsidR="007F3DC6">
        <w:t>íky</w:t>
      </w:r>
      <w:r>
        <w:t xml:space="preserve"> za Vaši trpělivost a vstřícnost          </w:t>
      </w:r>
      <w:r w:rsidR="00813DA1">
        <w:t xml:space="preserve">Roman </w:t>
      </w:r>
      <w:r w:rsidR="000214DF">
        <w:t>S</w:t>
      </w:r>
      <w:r w:rsidR="00813DA1">
        <w:t>tudénka</w:t>
      </w:r>
      <w:r>
        <w:t>, starosta obce</w:t>
      </w:r>
    </w:p>
    <w:p w14:paraId="03B6C888" w14:textId="77777777" w:rsidR="00DC0AB7" w:rsidRDefault="00DC0AB7" w:rsidP="00DC0AB7"/>
    <w:p w14:paraId="1637B624" w14:textId="57D7A584" w:rsidR="00DC0AB7" w:rsidRDefault="00DC0AB7" w:rsidP="00DC0AB7"/>
    <w:p w14:paraId="1BA3E6E2" w14:textId="50070AF6" w:rsidR="004346BC" w:rsidRDefault="0027741C" w:rsidP="00DC0AB7">
      <w:r>
        <w:t>Místo za hřištěm pro uložení přebytečné zeminy.</w:t>
      </w:r>
    </w:p>
    <w:p w14:paraId="340731D1" w14:textId="32108A91" w:rsidR="0034724D" w:rsidRDefault="0034724D" w:rsidP="00DC0AB7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0593C56" wp14:editId="011E8E88">
                <wp:simplePos x="0" y="0"/>
                <wp:positionH relativeFrom="column">
                  <wp:posOffset>3524720</wp:posOffset>
                </wp:positionH>
                <wp:positionV relativeFrom="paragraph">
                  <wp:posOffset>1595026</wp:posOffset>
                </wp:positionV>
                <wp:extent cx="870120" cy="870120"/>
                <wp:effectExtent l="57150" t="57150" r="44450" b="63500"/>
                <wp:wrapNone/>
                <wp:docPr id="499571994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70120" cy="87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10CC27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" o:spid="_x0000_s1026" type="#_x0000_t75" style="position:absolute;margin-left:276.15pt;margin-top:124.2pt;width:71.3pt;height:7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">
                <v:imagedata r:id="rId8" o:title=""/>
              </v:shape>
            </w:pict>
          </mc:Fallback>
        </mc:AlternateContent>
      </w:r>
      <w:r w:rsidRPr="0034724D">
        <w:drawing>
          <wp:inline distT="0" distB="0" distL="0" distR="0" wp14:anchorId="283E529E" wp14:editId="5FB963CE">
            <wp:extent cx="5760720" cy="3432810"/>
            <wp:effectExtent l="0" t="0" r="0" b="0"/>
            <wp:docPr id="15468838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8838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3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ECF8B" w14:textId="65E52E31" w:rsidR="0034724D" w:rsidRDefault="0034724D" w:rsidP="00DC0AB7"/>
    <w:p w14:paraId="473B8ACD" w14:textId="6C437F63" w:rsidR="0034724D" w:rsidRDefault="0034724D" w:rsidP="00DC0AB7"/>
    <w:sectPr w:rsidR="00347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B7"/>
    <w:rsid w:val="000214DF"/>
    <w:rsid w:val="000A6CDA"/>
    <w:rsid w:val="001D7040"/>
    <w:rsid w:val="0027741C"/>
    <w:rsid w:val="0034724D"/>
    <w:rsid w:val="00391E98"/>
    <w:rsid w:val="003B0759"/>
    <w:rsid w:val="004346BC"/>
    <w:rsid w:val="004C61F0"/>
    <w:rsid w:val="005258C2"/>
    <w:rsid w:val="005966F6"/>
    <w:rsid w:val="006853D8"/>
    <w:rsid w:val="007F3DC6"/>
    <w:rsid w:val="00813DA1"/>
    <w:rsid w:val="0083510D"/>
    <w:rsid w:val="00984A48"/>
    <w:rsid w:val="009A7F81"/>
    <w:rsid w:val="00A352FA"/>
    <w:rsid w:val="00AA144E"/>
    <w:rsid w:val="00AF0EA9"/>
    <w:rsid w:val="00CC5820"/>
    <w:rsid w:val="00DC0AB7"/>
    <w:rsid w:val="00FD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40D3"/>
  <w15:chartTrackingRefBased/>
  <w15:docId w15:val="{AC255238-BDC1-4AEB-8ABA-892B4611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0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0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0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0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0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0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0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0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0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0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0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0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0A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0A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0A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0A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0A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0A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0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0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0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0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0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0A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0A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0A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0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0A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0AB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91E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1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739616625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ec@bavory.cz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avory.cz/obec-vystavba-kanalizace" TargetMode="Externa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10:08:51.47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2416 1209 24513,'-1'47'0,"-1"0"0,-3 1 0,-2-1 0,-1-1 0,-2 1 0,-2-1 0,-2-1 0,-1 0 0,-3-1 0,-1-1 0,-1 0 0,-3-1 0,-1-1 0,-1-1 0,-2-1 0,-2-2 0,-1 0 0,-2-1 0,-1-2 0,-1-1 0,-1-2 0,-2-1 0,-1-1 0,-1-2 0,-1-1 0,0-2 0,-2-2 0,-1-1 0,0-2 0,-2-2 0,1-2 0,-2-1 0,0-2 0,0-2 0,-1-1 0,0-3 0,0-1 0,0-2 0,-1-2 0,1-2 0,0-2 0,-1-2 0,1-1 0,1-3 0,-1-1 0,1-2 0,1-2 0,0-1 0,1-2 0,1-2 0,0-2 0,1-1 0,1-2 0,1-2 0,1-1 0,2-2 0,0-1 0,1-1 0,2-2 0,1-1 0,2-2 0,1-1 0,1 0 0,2-2 0,1-1 0,2-1 0,2-1 0,1-1 0,2 0 0,2-1 0,2-1 0,1 0 0,2-1 0,2-1 0,1 1 0,3-1 0,1-1 0,2 1 0,2 0 0,2-1 0,2 1 0,2 0 0,1 0 0,3 0 0,1 1 0,2 0 0,2 0 0,1 2 0,2-1 0,2 2 0,2 0 0,1 1 0,2 2 0,2 0 0,1 1 0,2 1 0,1 1 0,1 2 0,2 1 0,1 1 0,2 1 0,1 2 0,0 1 0,2 2 0,1 2 0,1 1 0,1 1 0,1 3 0,0 1 0,1 1 0,1 3 0,0 1 0,1 2 0,1 2 0,-1 2 0,1 1 0,1 2 0,-1 3 0,0 1 0,1 2 0,-1 1 0,0 3 0,0 2 0,0 1 0,-1 2 0,0 2 0,0 2 0,-2 1 0,1 3 0,-2 1 0,0 1 0,-1 3 0,-2 1 0,0 1 0,-1 2 0,-1 2 0,-1 1 0,-2 2 0,-1 1 0,-1 1 0,-1 1 0,-2 2 0,-1 1 0,-2 1 0,-2 1 0,-1 0 0,-1 2 0,-3 1 0,-1 0 0,-1 2 0,-3-1 0,-1 2 0,-2 0 0,-2 0 0,-2 1 0,-1 0 0,-2 0 0,-3 0 0,-1 1 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647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Studenka</dc:creator>
  <cp:keywords/>
  <dc:description/>
  <cp:lastModifiedBy>Roman Studenka</cp:lastModifiedBy>
  <cp:revision>2</cp:revision>
  <cp:lastPrinted>2025-11-18T09:45:00Z</cp:lastPrinted>
  <dcterms:created xsi:type="dcterms:W3CDTF">2025-11-18T13:18:00Z</dcterms:created>
  <dcterms:modified xsi:type="dcterms:W3CDTF">2025-11-18T13:18:00Z</dcterms:modified>
</cp:coreProperties>
</file>